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C23" w:rsidRPr="00C42119" w:rsidRDefault="00C42119" w:rsidP="00C42119">
      <w:pPr>
        <w:spacing w:after="0" w:line="240" w:lineRule="auto"/>
        <w:jc w:val="center"/>
        <w:rPr>
          <w:rFonts w:ascii="Times New Roman" w:hAnsi="Times New Roman" w:cs="Times New Roman"/>
          <w:b/>
          <w:sz w:val="24"/>
          <w:szCs w:val="24"/>
        </w:rPr>
      </w:pPr>
      <w:r w:rsidRPr="00C42119">
        <w:rPr>
          <w:rFonts w:ascii="Times New Roman" w:hAnsi="Times New Roman" w:cs="Times New Roman"/>
          <w:b/>
          <w:sz w:val="24"/>
          <w:szCs w:val="24"/>
        </w:rPr>
        <w:t>Soil Science Expert Witness Report on the Use of Oil and Gas Well Brine for Dust Control on Unpaved Roads.</w:t>
      </w:r>
    </w:p>
    <w:p w:rsidR="00C42119" w:rsidRPr="00C42119" w:rsidRDefault="00C42119" w:rsidP="00C42119">
      <w:pPr>
        <w:spacing w:after="0" w:line="240" w:lineRule="auto"/>
        <w:jc w:val="center"/>
        <w:rPr>
          <w:rFonts w:ascii="Times New Roman" w:hAnsi="Times New Roman" w:cs="Times New Roman"/>
          <w:b/>
          <w:sz w:val="24"/>
          <w:szCs w:val="24"/>
        </w:rPr>
      </w:pPr>
    </w:p>
    <w:p w:rsidR="00C42119" w:rsidRPr="00C42119" w:rsidRDefault="00C42119" w:rsidP="00C42119">
      <w:pPr>
        <w:spacing w:after="0" w:line="240" w:lineRule="auto"/>
        <w:jc w:val="center"/>
        <w:rPr>
          <w:rFonts w:ascii="Times New Roman" w:hAnsi="Times New Roman" w:cs="Times New Roman"/>
          <w:b/>
          <w:sz w:val="24"/>
          <w:szCs w:val="24"/>
        </w:rPr>
      </w:pPr>
      <w:r w:rsidRPr="00C42119">
        <w:rPr>
          <w:rFonts w:ascii="Times New Roman" w:hAnsi="Times New Roman" w:cs="Times New Roman"/>
          <w:b/>
          <w:sz w:val="24"/>
          <w:szCs w:val="24"/>
        </w:rPr>
        <w:t>Prepared by</w:t>
      </w:r>
    </w:p>
    <w:p w:rsidR="00C42119" w:rsidRPr="00C42119" w:rsidRDefault="00C42119" w:rsidP="00C42119">
      <w:pPr>
        <w:spacing w:after="0" w:line="240" w:lineRule="auto"/>
        <w:jc w:val="center"/>
        <w:rPr>
          <w:rFonts w:ascii="Times New Roman" w:hAnsi="Times New Roman" w:cs="Times New Roman"/>
          <w:b/>
          <w:sz w:val="24"/>
          <w:szCs w:val="24"/>
        </w:rPr>
      </w:pPr>
      <w:r w:rsidRPr="00C42119">
        <w:rPr>
          <w:rFonts w:ascii="Times New Roman" w:hAnsi="Times New Roman" w:cs="Times New Roman"/>
          <w:b/>
          <w:sz w:val="24"/>
          <w:szCs w:val="24"/>
        </w:rPr>
        <w:t>Bryce F. Payne Jr.</w:t>
      </w:r>
      <w:r w:rsidR="005C74B0">
        <w:rPr>
          <w:rFonts w:ascii="Times New Roman" w:hAnsi="Times New Roman" w:cs="Times New Roman"/>
          <w:b/>
          <w:sz w:val="24"/>
          <w:szCs w:val="24"/>
        </w:rPr>
        <w:t>, PhD</w:t>
      </w:r>
    </w:p>
    <w:p w:rsidR="00C42119" w:rsidRDefault="00C42119" w:rsidP="00885C23">
      <w:pPr>
        <w:spacing w:after="0" w:line="240" w:lineRule="auto"/>
        <w:rPr>
          <w:rFonts w:ascii="Times New Roman" w:hAnsi="Times New Roman" w:cs="Times New Roman"/>
          <w:sz w:val="24"/>
          <w:szCs w:val="24"/>
        </w:rPr>
      </w:pPr>
    </w:p>
    <w:p w:rsidR="00C42119" w:rsidRPr="009334E6" w:rsidRDefault="00C42119" w:rsidP="00885C23">
      <w:pPr>
        <w:spacing w:after="0" w:line="240" w:lineRule="auto"/>
        <w:rPr>
          <w:rFonts w:ascii="Times New Roman" w:hAnsi="Times New Roman" w:cs="Times New Roman"/>
          <w:sz w:val="24"/>
          <w:szCs w:val="24"/>
        </w:rPr>
      </w:pPr>
    </w:p>
    <w:p w:rsidR="00C42119" w:rsidRDefault="00C42119"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EXECUTIVE SUMMARY</w:t>
      </w:r>
    </w:p>
    <w:p w:rsidR="00C42119" w:rsidRDefault="00C42119" w:rsidP="00885C23">
      <w:pPr>
        <w:spacing w:after="0" w:line="240" w:lineRule="auto"/>
        <w:rPr>
          <w:rFonts w:ascii="Times New Roman" w:hAnsi="Times New Roman" w:cs="Times New Roman"/>
          <w:sz w:val="24"/>
          <w:szCs w:val="24"/>
        </w:rPr>
      </w:pPr>
      <w:bookmarkStart w:id="0" w:name="_GoBack"/>
      <w:bookmarkEnd w:id="0"/>
    </w:p>
    <w:p w:rsidR="00885C23" w:rsidRDefault="00B4178A"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O</w:t>
      </w:r>
      <w:r w:rsidR="00885C23" w:rsidRPr="009334E6">
        <w:rPr>
          <w:rFonts w:ascii="Times New Roman" w:hAnsi="Times New Roman" w:cs="Times New Roman"/>
          <w:sz w:val="24"/>
          <w:szCs w:val="24"/>
        </w:rPr>
        <w:t xml:space="preserve">il </w:t>
      </w:r>
      <w:r w:rsidR="00885C23">
        <w:rPr>
          <w:rFonts w:ascii="Times New Roman" w:hAnsi="Times New Roman" w:cs="Times New Roman"/>
          <w:sz w:val="24"/>
          <w:szCs w:val="24"/>
        </w:rPr>
        <w:t xml:space="preserve">and gas </w:t>
      </w:r>
      <w:r w:rsidR="00885C23" w:rsidRPr="009334E6">
        <w:rPr>
          <w:rFonts w:ascii="Times New Roman" w:hAnsi="Times New Roman" w:cs="Times New Roman"/>
          <w:sz w:val="24"/>
          <w:szCs w:val="24"/>
        </w:rPr>
        <w:t xml:space="preserve">wells </w:t>
      </w:r>
      <w:r w:rsidR="00885C23">
        <w:rPr>
          <w:rFonts w:ascii="Times New Roman" w:hAnsi="Times New Roman" w:cs="Times New Roman"/>
          <w:sz w:val="24"/>
          <w:szCs w:val="24"/>
        </w:rPr>
        <w:t xml:space="preserve">typically </w:t>
      </w:r>
      <w:r w:rsidR="00885C23" w:rsidRPr="009334E6">
        <w:rPr>
          <w:rFonts w:ascii="Times New Roman" w:hAnsi="Times New Roman" w:cs="Times New Roman"/>
          <w:sz w:val="24"/>
          <w:szCs w:val="24"/>
        </w:rPr>
        <w:t>produce</w:t>
      </w:r>
      <w:r w:rsidR="00885C23">
        <w:rPr>
          <w:rFonts w:ascii="Times New Roman" w:hAnsi="Times New Roman" w:cs="Times New Roman"/>
          <w:sz w:val="24"/>
          <w:szCs w:val="24"/>
        </w:rPr>
        <w:t xml:space="preserve"> substantially more water </w:t>
      </w:r>
      <w:r w:rsidR="00885C23" w:rsidRPr="009334E6">
        <w:rPr>
          <w:rFonts w:ascii="Times New Roman" w:hAnsi="Times New Roman" w:cs="Times New Roman"/>
          <w:sz w:val="24"/>
          <w:szCs w:val="24"/>
        </w:rPr>
        <w:t>than oil</w:t>
      </w:r>
      <w:r w:rsidR="00885C23">
        <w:rPr>
          <w:rFonts w:ascii="Times New Roman" w:hAnsi="Times New Roman" w:cs="Times New Roman"/>
          <w:sz w:val="24"/>
          <w:szCs w:val="24"/>
        </w:rPr>
        <w:t xml:space="preserve"> or gas.</w:t>
      </w:r>
      <w:r w:rsidR="00885C23" w:rsidRPr="009334E6">
        <w:rPr>
          <w:rFonts w:ascii="Times New Roman" w:hAnsi="Times New Roman" w:cs="Times New Roman"/>
          <w:sz w:val="24"/>
          <w:szCs w:val="24"/>
        </w:rPr>
        <w:t xml:space="preserve">  That water, produced along with the oil or gas, is known as produced water and must be separated from the hydrocarbon product stream before the product is transported.  Produced water typically has a high salt content, mostly sodium chloride, and is consequently also referred to as oil </w:t>
      </w:r>
      <w:r w:rsidR="00885C23">
        <w:rPr>
          <w:rFonts w:ascii="Times New Roman" w:hAnsi="Times New Roman" w:cs="Times New Roman"/>
          <w:sz w:val="24"/>
          <w:szCs w:val="24"/>
        </w:rPr>
        <w:t>and</w:t>
      </w:r>
      <w:r w:rsidR="00885C23" w:rsidRPr="009334E6">
        <w:rPr>
          <w:rFonts w:ascii="Times New Roman" w:hAnsi="Times New Roman" w:cs="Times New Roman"/>
          <w:sz w:val="24"/>
          <w:szCs w:val="24"/>
        </w:rPr>
        <w:t xml:space="preserve"> gas well </w:t>
      </w:r>
      <w:r w:rsidR="00885C23">
        <w:rPr>
          <w:rFonts w:ascii="Times New Roman" w:hAnsi="Times New Roman" w:cs="Times New Roman"/>
          <w:sz w:val="24"/>
          <w:szCs w:val="24"/>
        </w:rPr>
        <w:t xml:space="preserve">(OGW) </w:t>
      </w:r>
      <w:r w:rsidR="00885C23" w:rsidRPr="009334E6">
        <w:rPr>
          <w:rFonts w:ascii="Times New Roman" w:hAnsi="Times New Roman" w:cs="Times New Roman"/>
          <w:sz w:val="24"/>
          <w:szCs w:val="24"/>
        </w:rPr>
        <w:t xml:space="preserve">brine.  Once separated the produced water, or </w:t>
      </w:r>
      <w:r w:rsidR="00885C23">
        <w:rPr>
          <w:rFonts w:ascii="Times New Roman" w:hAnsi="Times New Roman" w:cs="Times New Roman"/>
          <w:sz w:val="24"/>
          <w:szCs w:val="24"/>
        </w:rPr>
        <w:t xml:space="preserve">OGW </w:t>
      </w:r>
      <w:r w:rsidR="00885C23" w:rsidRPr="009334E6">
        <w:rPr>
          <w:rFonts w:ascii="Times New Roman" w:hAnsi="Times New Roman" w:cs="Times New Roman"/>
          <w:sz w:val="24"/>
          <w:szCs w:val="24"/>
        </w:rPr>
        <w:t xml:space="preserve">brine, is </w:t>
      </w:r>
      <w:r w:rsidR="00885C23" w:rsidRPr="00CE37F4">
        <w:rPr>
          <w:rFonts w:ascii="Times New Roman" w:hAnsi="Times New Roman" w:cs="Times New Roman"/>
          <w:color w:val="000000" w:themeColor="text1"/>
          <w:sz w:val="24"/>
          <w:szCs w:val="24"/>
        </w:rPr>
        <w:t xml:space="preserve">a waste.  </w:t>
      </w:r>
      <w:r w:rsidR="00885C23" w:rsidRPr="009334E6">
        <w:rPr>
          <w:rFonts w:ascii="Times New Roman" w:hAnsi="Times New Roman" w:cs="Times New Roman"/>
          <w:sz w:val="24"/>
          <w:szCs w:val="24"/>
        </w:rPr>
        <w:t>A number of practices have been used to manage oil and gas well waste water</w:t>
      </w:r>
      <w:r w:rsidR="00885C23">
        <w:rPr>
          <w:rFonts w:ascii="Times New Roman" w:hAnsi="Times New Roman" w:cs="Times New Roman"/>
          <w:sz w:val="24"/>
          <w:szCs w:val="24"/>
        </w:rPr>
        <w:t xml:space="preserve"> </w:t>
      </w:r>
      <w:r w:rsidR="00885C23" w:rsidRPr="009334E6">
        <w:rPr>
          <w:rFonts w:ascii="Times New Roman" w:hAnsi="Times New Roman" w:cs="Times New Roman"/>
          <w:sz w:val="24"/>
          <w:szCs w:val="24"/>
        </w:rPr>
        <w:t>[</w:t>
      </w:r>
      <w:r w:rsidR="00885C23">
        <w:rPr>
          <w:rFonts w:ascii="Times New Roman" w:hAnsi="Times New Roman" w:cs="Times New Roman"/>
          <w:sz w:val="24"/>
          <w:szCs w:val="24"/>
        </w:rPr>
        <w:t>Veil 2004</w:t>
      </w:r>
      <w:r w:rsidR="00885C23" w:rsidRPr="009334E6">
        <w:rPr>
          <w:rFonts w:ascii="Times New Roman" w:hAnsi="Times New Roman" w:cs="Times New Roman"/>
          <w:sz w:val="24"/>
          <w:szCs w:val="24"/>
        </w:rPr>
        <w:t>]</w:t>
      </w:r>
      <w:r w:rsidR="00885C23">
        <w:rPr>
          <w:rFonts w:ascii="Times New Roman" w:hAnsi="Times New Roman" w:cs="Times New Roman"/>
          <w:sz w:val="24"/>
          <w:szCs w:val="24"/>
        </w:rPr>
        <w:t>.</w:t>
      </w:r>
      <w:r w:rsidR="00885C23" w:rsidRPr="009334E6">
        <w:rPr>
          <w:rFonts w:ascii="Times New Roman" w:hAnsi="Times New Roman" w:cs="Times New Roman"/>
          <w:sz w:val="24"/>
          <w:szCs w:val="24"/>
        </w:rPr>
        <w:t xml:space="preserve">  Among such practices, due to its typically elevated salt content, </w:t>
      </w:r>
      <w:r w:rsidR="00096E5A">
        <w:rPr>
          <w:rFonts w:ascii="Times New Roman" w:hAnsi="Times New Roman" w:cs="Times New Roman"/>
          <w:sz w:val="24"/>
          <w:szCs w:val="24"/>
        </w:rPr>
        <w:t xml:space="preserve">OGW brine is used </w:t>
      </w:r>
      <w:r w:rsidR="00885C23" w:rsidRPr="009334E6">
        <w:rPr>
          <w:rFonts w:ascii="Times New Roman" w:hAnsi="Times New Roman" w:cs="Times New Roman"/>
          <w:sz w:val="24"/>
          <w:szCs w:val="24"/>
        </w:rPr>
        <w:t>as a winter paved road de-icer an</w:t>
      </w:r>
      <w:r w:rsidR="00096E5A">
        <w:rPr>
          <w:rFonts w:ascii="Times New Roman" w:hAnsi="Times New Roman" w:cs="Times New Roman"/>
          <w:sz w:val="24"/>
          <w:szCs w:val="24"/>
        </w:rPr>
        <w:t>d in</w:t>
      </w:r>
      <w:r w:rsidR="00885C23" w:rsidRPr="009334E6">
        <w:rPr>
          <w:rFonts w:ascii="Times New Roman" w:hAnsi="Times New Roman" w:cs="Times New Roman"/>
          <w:sz w:val="24"/>
          <w:szCs w:val="24"/>
        </w:rPr>
        <w:t xml:space="preserve"> summertime </w:t>
      </w:r>
      <w:r w:rsidR="00096E5A">
        <w:rPr>
          <w:rFonts w:ascii="Times New Roman" w:hAnsi="Times New Roman" w:cs="Times New Roman"/>
          <w:sz w:val="24"/>
          <w:szCs w:val="24"/>
        </w:rPr>
        <w:t xml:space="preserve">applied to unpaved roads as a chemical agent for </w:t>
      </w:r>
      <w:r w:rsidR="00885C23" w:rsidRPr="009334E6">
        <w:rPr>
          <w:rFonts w:ascii="Times New Roman" w:hAnsi="Times New Roman" w:cs="Times New Roman"/>
          <w:sz w:val="24"/>
          <w:szCs w:val="24"/>
        </w:rPr>
        <w:t xml:space="preserve">dust control and </w:t>
      </w:r>
      <w:r w:rsidR="00096E5A">
        <w:rPr>
          <w:rFonts w:ascii="Times New Roman" w:hAnsi="Times New Roman" w:cs="Times New Roman"/>
          <w:sz w:val="24"/>
          <w:szCs w:val="24"/>
        </w:rPr>
        <w:t>road</w:t>
      </w:r>
      <w:r w:rsidR="007D3E6A">
        <w:rPr>
          <w:rFonts w:ascii="Times New Roman" w:hAnsi="Times New Roman" w:cs="Times New Roman"/>
          <w:sz w:val="24"/>
          <w:szCs w:val="24"/>
        </w:rPr>
        <w:t xml:space="preserve"> stabilization</w:t>
      </w:r>
      <w:r w:rsidR="00885C23" w:rsidRPr="009334E6">
        <w:rPr>
          <w:rFonts w:ascii="Times New Roman" w:hAnsi="Times New Roman" w:cs="Times New Roman"/>
          <w:sz w:val="24"/>
          <w:szCs w:val="24"/>
        </w:rPr>
        <w:t xml:space="preserve">.  </w:t>
      </w:r>
      <w:r w:rsidR="00096E5A">
        <w:rPr>
          <w:rFonts w:ascii="Times New Roman" w:hAnsi="Times New Roman" w:cs="Times New Roman"/>
          <w:sz w:val="24"/>
          <w:szCs w:val="24"/>
        </w:rPr>
        <w:t>This practice</w:t>
      </w:r>
      <w:r w:rsidR="00885C23" w:rsidRPr="009334E6">
        <w:rPr>
          <w:rFonts w:ascii="Times New Roman" w:hAnsi="Times New Roman" w:cs="Times New Roman"/>
          <w:sz w:val="24"/>
          <w:szCs w:val="24"/>
        </w:rPr>
        <w:t xml:space="preserve"> is common and locally important in some areas, including </w:t>
      </w:r>
      <w:r w:rsidR="007D3E6A">
        <w:rPr>
          <w:rFonts w:ascii="Times New Roman" w:hAnsi="Times New Roman" w:cs="Times New Roman"/>
          <w:sz w:val="24"/>
          <w:szCs w:val="24"/>
        </w:rPr>
        <w:t xml:space="preserve">[arts of </w:t>
      </w:r>
      <w:r w:rsidR="00885C23" w:rsidRPr="009334E6">
        <w:rPr>
          <w:rFonts w:ascii="Times New Roman" w:hAnsi="Times New Roman" w:cs="Times New Roman"/>
          <w:sz w:val="24"/>
          <w:szCs w:val="24"/>
        </w:rPr>
        <w:t>Pennsylvania</w:t>
      </w:r>
      <w:r w:rsidR="00096E5A">
        <w:rPr>
          <w:rFonts w:ascii="Times New Roman" w:hAnsi="Times New Roman" w:cs="Times New Roman"/>
          <w:sz w:val="24"/>
          <w:szCs w:val="24"/>
        </w:rPr>
        <w:t>, where the local authority utilizing the OGW brine must obtain approval from the Pennsylvania Department of Environmental Protection (DEP)</w:t>
      </w:r>
      <w:r w:rsidR="00885C23" w:rsidRPr="009334E6">
        <w:rPr>
          <w:rFonts w:ascii="Times New Roman" w:hAnsi="Times New Roman" w:cs="Times New Roman"/>
          <w:sz w:val="24"/>
          <w:szCs w:val="24"/>
        </w:rPr>
        <w:t>.</w:t>
      </w:r>
    </w:p>
    <w:p w:rsidR="00096E5A" w:rsidRDefault="00096E5A" w:rsidP="00885C23">
      <w:pPr>
        <w:spacing w:after="0" w:line="240" w:lineRule="auto"/>
        <w:rPr>
          <w:rFonts w:ascii="Times New Roman" w:hAnsi="Times New Roman" w:cs="Times New Roman"/>
          <w:sz w:val="24"/>
          <w:szCs w:val="24"/>
        </w:rPr>
      </w:pPr>
    </w:p>
    <w:p w:rsidR="00096E5A" w:rsidRPr="009334E6" w:rsidRDefault="00096E5A"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have been complaints to the DEP that </w:t>
      </w:r>
      <w:r w:rsidR="007D3E6A">
        <w:rPr>
          <w:rFonts w:ascii="Times New Roman" w:hAnsi="Times New Roman" w:cs="Times New Roman"/>
          <w:sz w:val="24"/>
          <w:szCs w:val="24"/>
        </w:rPr>
        <w:t xml:space="preserve">OGW </w:t>
      </w:r>
      <w:r>
        <w:rPr>
          <w:rFonts w:ascii="Times New Roman" w:hAnsi="Times New Roman" w:cs="Times New Roman"/>
          <w:sz w:val="24"/>
          <w:szCs w:val="24"/>
        </w:rPr>
        <w:t xml:space="preserve">brine spreading for dust control and road stabilization has led to the degradation of roads, increased dust, and health impacts among citizens who reside along </w:t>
      </w:r>
      <w:r w:rsidR="007D3E6A">
        <w:rPr>
          <w:rFonts w:ascii="Times New Roman" w:hAnsi="Times New Roman" w:cs="Times New Roman"/>
          <w:sz w:val="24"/>
          <w:szCs w:val="24"/>
        </w:rPr>
        <w:t xml:space="preserve">those </w:t>
      </w:r>
      <w:r>
        <w:rPr>
          <w:rFonts w:ascii="Times New Roman" w:hAnsi="Times New Roman" w:cs="Times New Roman"/>
          <w:sz w:val="24"/>
          <w:szCs w:val="24"/>
        </w:rPr>
        <w:t xml:space="preserve">roads.  Thorough development and assessment of real-time evidence with respect to such complaints would require a substantial and sustained investigative effort, and is beyond the </w:t>
      </w:r>
      <w:r w:rsidR="007D3E6A">
        <w:rPr>
          <w:rFonts w:ascii="Times New Roman" w:hAnsi="Times New Roman" w:cs="Times New Roman"/>
          <w:sz w:val="24"/>
          <w:szCs w:val="24"/>
        </w:rPr>
        <w:t>scope of this effort</w:t>
      </w:r>
      <w:r>
        <w:rPr>
          <w:rFonts w:ascii="Times New Roman" w:hAnsi="Times New Roman" w:cs="Times New Roman"/>
          <w:sz w:val="24"/>
          <w:szCs w:val="24"/>
        </w:rPr>
        <w:t xml:space="preserve">.  Consequently, the present effort has instead focused on identifying and analyzing available information on road-spreading of OGW brine for dust control in order to discern and evaluate the science and engineering knowledge on which the effectiveness and advisability of the practice has been based. </w:t>
      </w:r>
    </w:p>
    <w:p w:rsidR="00885C23" w:rsidRDefault="00885C23" w:rsidP="00885C23">
      <w:pPr>
        <w:spacing w:after="0" w:line="240" w:lineRule="auto"/>
        <w:rPr>
          <w:rFonts w:ascii="Times New Roman" w:hAnsi="Times New Roman" w:cs="Times New Roman"/>
          <w:sz w:val="24"/>
          <w:szCs w:val="24"/>
        </w:rPr>
      </w:pPr>
    </w:p>
    <w:p w:rsidR="003A7988" w:rsidRDefault="00096E5A"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An examination of the literature reveals few clear facts.  Though there is no clear documentation on the earliest use of OGW brine for dust control,</w:t>
      </w:r>
      <w:r w:rsidR="007D3E6A">
        <w:rPr>
          <w:rFonts w:ascii="Times New Roman" w:hAnsi="Times New Roman" w:cs="Times New Roman"/>
          <w:sz w:val="24"/>
          <w:szCs w:val="24"/>
        </w:rPr>
        <w:t xml:space="preserve"> it seems plausible</w:t>
      </w:r>
      <w:r>
        <w:rPr>
          <w:rFonts w:ascii="Times New Roman" w:hAnsi="Times New Roman" w:cs="Times New Roman"/>
          <w:sz w:val="24"/>
          <w:szCs w:val="24"/>
        </w:rPr>
        <w:t xml:space="preserve"> the practice began as a matter of convenience for dust control on or near oil and gas well sites</w:t>
      </w:r>
      <w:r w:rsidR="007D3E6A">
        <w:rPr>
          <w:rFonts w:ascii="Times New Roman" w:hAnsi="Times New Roman" w:cs="Times New Roman"/>
          <w:sz w:val="24"/>
          <w:szCs w:val="24"/>
        </w:rPr>
        <w:t>, which had the additional advantage of disposing of a high volume waste stream</w:t>
      </w:r>
      <w:r>
        <w:rPr>
          <w:rFonts w:ascii="Times New Roman" w:hAnsi="Times New Roman" w:cs="Times New Roman"/>
          <w:sz w:val="24"/>
          <w:szCs w:val="24"/>
        </w:rPr>
        <w:t xml:space="preserve">.  Dust problems </w:t>
      </w:r>
      <w:r w:rsidR="007D3E6A">
        <w:rPr>
          <w:rFonts w:ascii="Times New Roman" w:hAnsi="Times New Roman" w:cs="Times New Roman"/>
          <w:sz w:val="24"/>
          <w:szCs w:val="24"/>
        </w:rPr>
        <w:t xml:space="preserve">were </w:t>
      </w:r>
      <w:r>
        <w:rPr>
          <w:rFonts w:ascii="Times New Roman" w:hAnsi="Times New Roman" w:cs="Times New Roman"/>
          <w:sz w:val="24"/>
          <w:szCs w:val="24"/>
        </w:rPr>
        <w:t xml:space="preserve">immediate and OGW brine was immediately available as a wetting agent capable of suppressing dust.  There may have been observations or perceptions that repeated applications of OGW brine resulted in a reduction of the recurrence of dust on some roads, but, again, there is no direct documentation of that.  The earliest, and still among the most thorough considerations of the use of OGW brine to control dust was that of Herrold (1984), who clarified two fundamentally important </w:t>
      </w:r>
      <w:r w:rsidR="003A7988">
        <w:rPr>
          <w:rFonts w:ascii="Times New Roman" w:hAnsi="Times New Roman" w:cs="Times New Roman"/>
          <w:sz w:val="24"/>
          <w:szCs w:val="24"/>
        </w:rPr>
        <w:t>questions</w:t>
      </w:r>
      <w:r>
        <w:rPr>
          <w:rFonts w:ascii="Times New Roman" w:hAnsi="Times New Roman" w:cs="Times New Roman"/>
          <w:sz w:val="24"/>
          <w:szCs w:val="24"/>
        </w:rPr>
        <w:t xml:space="preserve">.  What basis is there for the belief that OGW brine is effective as a dust control agent on unpaved roads?  Does use of OGW brine </w:t>
      </w:r>
      <w:r w:rsidR="003A7988">
        <w:rPr>
          <w:rFonts w:ascii="Times New Roman" w:hAnsi="Times New Roman" w:cs="Times New Roman"/>
          <w:sz w:val="24"/>
          <w:szCs w:val="24"/>
        </w:rPr>
        <w:t xml:space="preserve">for dust control </w:t>
      </w:r>
      <w:r>
        <w:rPr>
          <w:rFonts w:ascii="Times New Roman" w:hAnsi="Times New Roman" w:cs="Times New Roman"/>
          <w:sz w:val="24"/>
          <w:szCs w:val="24"/>
        </w:rPr>
        <w:t>pose</w:t>
      </w:r>
      <w:r w:rsidR="003A7988">
        <w:rPr>
          <w:rFonts w:ascii="Times New Roman" w:hAnsi="Times New Roman" w:cs="Times New Roman"/>
          <w:sz w:val="24"/>
          <w:szCs w:val="24"/>
        </w:rPr>
        <w:t xml:space="preserve"> environmental risks and</w:t>
      </w:r>
      <w:r w:rsidR="007D3E6A">
        <w:rPr>
          <w:rFonts w:ascii="Times New Roman" w:hAnsi="Times New Roman" w:cs="Times New Roman"/>
          <w:sz w:val="24"/>
          <w:szCs w:val="24"/>
        </w:rPr>
        <w:t>,</w:t>
      </w:r>
      <w:r w:rsidR="003A7988">
        <w:rPr>
          <w:rFonts w:ascii="Times New Roman" w:hAnsi="Times New Roman" w:cs="Times New Roman"/>
          <w:sz w:val="24"/>
          <w:szCs w:val="24"/>
        </w:rPr>
        <w:t xml:space="preserve"> if so, how can those risks be managed?</w:t>
      </w:r>
    </w:p>
    <w:p w:rsidR="003A7988" w:rsidRDefault="003A7988" w:rsidP="00885C23">
      <w:pPr>
        <w:spacing w:after="0" w:line="240" w:lineRule="auto"/>
        <w:rPr>
          <w:rFonts w:ascii="Times New Roman" w:hAnsi="Times New Roman" w:cs="Times New Roman"/>
          <w:sz w:val="24"/>
          <w:szCs w:val="24"/>
        </w:rPr>
      </w:pPr>
    </w:p>
    <w:p w:rsidR="003A7988" w:rsidRDefault="003A7988"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Herrold found that t</w:t>
      </w:r>
      <w:r w:rsidR="00096E5A">
        <w:rPr>
          <w:rFonts w:ascii="Times New Roman" w:hAnsi="Times New Roman" w:cs="Times New Roman"/>
          <w:sz w:val="24"/>
          <w:szCs w:val="24"/>
        </w:rPr>
        <w:t xml:space="preserve">he effectiveness of OGW brine for dust control had been formally evaluated in </w:t>
      </w:r>
      <w:r>
        <w:rPr>
          <w:rFonts w:ascii="Times New Roman" w:hAnsi="Times New Roman" w:cs="Times New Roman"/>
          <w:sz w:val="24"/>
          <w:szCs w:val="24"/>
        </w:rPr>
        <w:t xml:space="preserve">only </w:t>
      </w:r>
      <w:r w:rsidR="00096E5A">
        <w:rPr>
          <w:rFonts w:ascii="Times New Roman" w:hAnsi="Times New Roman" w:cs="Times New Roman"/>
          <w:sz w:val="24"/>
          <w:szCs w:val="24"/>
        </w:rPr>
        <w:t>two experimental efforts, only one of which could be recovered for the present investigation.</w:t>
      </w:r>
      <w:r>
        <w:rPr>
          <w:rFonts w:ascii="Times New Roman" w:hAnsi="Times New Roman" w:cs="Times New Roman"/>
          <w:sz w:val="24"/>
          <w:szCs w:val="24"/>
        </w:rPr>
        <w:t xml:space="preserve">  Herrold’s discussion of a lost investigation by a Dow Chemical researcher </w:t>
      </w:r>
      <w:r>
        <w:rPr>
          <w:rFonts w:ascii="Times New Roman" w:hAnsi="Times New Roman" w:cs="Times New Roman"/>
          <w:sz w:val="24"/>
          <w:szCs w:val="24"/>
        </w:rPr>
        <w:lastRenderedPageBreak/>
        <w:t>indicated the investigation was short and comparative, finding that OGW brine was about 1/3 as effective as LIQUIDOW, Dow Chemical’s commercial calcium chloride brine dust control product.  Without any specifics on that study its merits or shortcomings cannot be evaluated, though its findings seem reasonable given typical concentrations of chlorides in OGW brines compared to commercial products.</w:t>
      </w:r>
    </w:p>
    <w:p w:rsidR="007D3E6A" w:rsidRDefault="007D3E6A" w:rsidP="00885C23">
      <w:pPr>
        <w:spacing w:after="0" w:line="240" w:lineRule="auto"/>
        <w:rPr>
          <w:rFonts w:ascii="Times New Roman" w:hAnsi="Times New Roman" w:cs="Times New Roman"/>
          <w:sz w:val="24"/>
          <w:szCs w:val="24"/>
        </w:rPr>
      </w:pPr>
    </w:p>
    <w:p w:rsidR="003A7988" w:rsidRDefault="003A7988"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copy of the report for the other relevant investigation, done at the University of Arkansas in 1977, was </w:t>
      </w:r>
      <w:r w:rsidR="007D3E6A">
        <w:rPr>
          <w:rFonts w:ascii="Times New Roman" w:hAnsi="Times New Roman" w:cs="Times New Roman"/>
          <w:sz w:val="24"/>
          <w:szCs w:val="24"/>
        </w:rPr>
        <w:t>dis</w:t>
      </w:r>
      <w:r>
        <w:rPr>
          <w:rFonts w:ascii="Times New Roman" w:hAnsi="Times New Roman" w:cs="Times New Roman"/>
          <w:sz w:val="24"/>
          <w:szCs w:val="24"/>
        </w:rPr>
        <w:t>covered during this investigation.  The Arkansas 1977 study concluded that an industrial brine similar in concentrations and types of chlorides was effective at controlling dust on an unpaved road at an application rate of about 0.3 gallons per square yard.  The experiment lasted only 32 days, dust reduction was not dramatic, and the brine used was not actual OGW brine.  Specific statements regarding the origin of the maximum application rates approved by DEP, and authorities in some other states, have not been discovered, but it seems unlikely to be a mere coincidence that the DEP maximum (maintenance) application rate is the same as the rate concluded to be effective in the 1977 Arkansas study.</w:t>
      </w:r>
    </w:p>
    <w:p w:rsidR="003A7988" w:rsidRDefault="003A7988" w:rsidP="00885C23">
      <w:pPr>
        <w:spacing w:after="0" w:line="240" w:lineRule="auto"/>
        <w:rPr>
          <w:rFonts w:ascii="Times New Roman" w:hAnsi="Times New Roman" w:cs="Times New Roman"/>
          <w:sz w:val="24"/>
          <w:szCs w:val="24"/>
        </w:rPr>
      </w:pPr>
    </w:p>
    <w:p w:rsidR="003A7988" w:rsidRDefault="003A7988"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Because of the importance of the report of the Arkansas 1977 study, that document was thoroughly reviewed</w:t>
      </w:r>
      <w:r w:rsidR="00E0189A">
        <w:rPr>
          <w:rFonts w:ascii="Times New Roman" w:hAnsi="Times New Roman" w:cs="Times New Roman"/>
          <w:sz w:val="24"/>
          <w:szCs w:val="24"/>
        </w:rPr>
        <w:t xml:space="preserve"> by the present investigator</w:t>
      </w:r>
      <w:r>
        <w:rPr>
          <w:rFonts w:ascii="Times New Roman" w:hAnsi="Times New Roman" w:cs="Times New Roman"/>
          <w:sz w:val="24"/>
          <w:szCs w:val="24"/>
        </w:rPr>
        <w:t xml:space="preserve">.  The experimental design of the study was found inadequate to the purpose.  There was no replication of treatments, no recognition of variations in </w:t>
      </w:r>
      <w:r w:rsidR="00E0189A">
        <w:rPr>
          <w:rFonts w:ascii="Times New Roman" w:hAnsi="Times New Roman" w:cs="Times New Roman"/>
          <w:sz w:val="24"/>
          <w:szCs w:val="24"/>
        </w:rPr>
        <w:t xml:space="preserve">inherent </w:t>
      </w:r>
      <w:r w:rsidR="007D3E6A">
        <w:rPr>
          <w:rFonts w:ascii="Times New Roman" w:hAnsi="Times New Roman" w:cs="Times New Roman"/>
          <w:sz w:val="24"/>
          <w:szCs w:val="24"/>
        </w:rPr>
        <w:t xml:space="preserve">differences in </w:t>
      </w:r>
      <w:r>
        <w:rPr>
          <w:rFonts w:ascii="Times New Roman" w:hAnsi="Times New Roman" w:cs="Times New Roman"/>
          <w:sz w:val="24"/>
          <w:szCs w:val="24"/>
        </w:rPr>
        <w:t>conditions likely to affect dust emissions over the 1-mile length of experimental road, and the statistical analysis of the data did not account for likely sources of variability.  A</w:t>
      </w:r>
      <w:r w:rsidR="007D3E6A">
        <w:rPr>
          <w:rFonts w:ascii="Times New Roman" w:hAnsi="Times New Roman" w:cs="Times New Roman"/>
          <w:sz w:val="24"/>
          <w:szCs w:val="24"/>
        </w:rPr>
        <w:t>n analysis of the 1977 Arkansas d</w:t>
      </w:r>
      <w:r>
        <w:rPr>
          <w:rFonts w:ascii="Times New Roman" w:hAnsi="Times New Roman" w:cs="Times New Roman"/>
          <w:sz w:val="24"/>
          <w:szCs w:val="24"/>
        </w:rPr>
        <w:t>ata analysis</w:t>
      </w:r>
      <w:r w:rsidR="007D3E6A">
        <w:rPr>
          <w:rFonts w:ascii="Times New Roman" w:hAnsi="Times New Roman" w:cs="Times New Roman"/>
          <w:sz w:val="24"/>
          <w:szCs w:val="24"/>
        </w:rPr>
        <w:t xml:space="preserve"> that</w:t>
      </w:r>
      <w:r>
        <w:rPr>
          <w:rFonts w:ascii="Times New Roman" w:hAnsi="Times New Roman" w:cs="Times New Roman"/>
          <w:sz w:val="24"/>
          <w:szCs w:val="24"/>
        </w:rPr>
        <w:t xml:space="preserve"> could at least in part account for variability likely to arise from the casual experimental design, indicated that if there were any dust control effect for application of OGW brine it apparently lasted about 2, perhaps as long as 4, days following application.  That is, the single, never-reproduced, landmark study that has been used </w:t>
      </w:r>
      <w:r w:rsidR="007D3E6A">
        <w:rPr>
          <w:rFonts w:ascii="Times New Roman" w:hAnsi="Times New Roman" w:cs="Times New Roman"/>
          <w:sz w:val="24"/>
          <w:szCs w:val="24"/>
        </w:rPr>
        <w:t xml:space="preserve">for 40 years </w:t>
      </w:r>
      <w:r>
        <w:rPr>
          <w:rFonts w:ascii="Times New Roman" w:hAnsi="Times New Roman" w:cs="Times New Roman"/>
          <w:sz w:val="24"/>
          <w:szCs w:val="24"/>
        </w:rPr>
        <w:t xml:space="preserve">to support OGW brine application to unpaved roads for dust control, was fundamentally flawed and greatly exaggerated the dust control effectiveness of </w:t>
      </w:r>
      <w:r w:rsidR="007D3E6A">
        <w:rPr>
          <w:rFonts w:ascii="Times New Roman" w:hAnsi="Times New Roman" w:cs="Times New Roman"/>
          <w:sz w:val="24"/>
          <w:szCs w:val="24"/>
        </w:rPr>
        <w:t>an industrial</w:t>
      </w:r>
      <w:r>
        <w:rPr>
          <w:rFonts w:ascii="Times New Roman" w:hAnsi="Times New Roman" w:cs="Times New Roman"/>
          <w:sz w:val="24"/>
          <w:szCs w:val="24"/>
        </w:rPr>
        <w:t xml:space="preserve"> brine</w:t>
      </w:r>
      <w:r w:rsidR="007D3E6A">
        <w:rPr>
          <w:rFonts w:ascii="Times New Roman" w:hAnsi="Times New Roman" w:cs="Times New Roman"/>
          <w:sz w:val="24"/>
          <w:szCs w:val="24"/>
        </w:rPr>
        <w:t xml:space="preserve"> similar to OGW brine</w:t>
      </w:r>
      <w:r>
        <w:rPr>
          <w:rFonts w:ascii="Times New Roman" w:hAnsi="Times New Roman" w:cs="Times New Roman"/>
          <w:sz w:val="24"/>
          <w:szCs w:val="24"/>
        </w:rPr>
        <w:t>.</w:t>
      </w:r>
    </w:p>
    <w:p w:rsidR="003A7988" w:rsidRDefault="003A7988" w:rsidP="00885C23">
      <w:pPr>
        <w:spacing w:after="0" w:line="240" w:lineRule="auto"/>
        <w:rPr>
          <w:rFonts w:ascii="Times New Roman" w:hAnsi="Times New Roman" w:cs="Times New Roman"/>
          <w:sz w:val="24"/>
          <w:szCs w:val="24"/>
        </w:rPr>
      </w:pPr>
    </w:p>
    <w:p w:rsidR="00E0189A" w:rsidRDefault="003A7988"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Apparently only one other investigation of the dust control effectiveness of OGW brine was ever carried out, that of Russell and Crowe (1982).</w:t>
      </w:r>
      <w:r w:rsidR="00E0189A">
        <w:rPr>
          <w:rFonts w:ascii="Times New Roman" w:hAnsi="Times New Roman" w:cs="Times New Roman"/>
          <w:sz w:val="24"/>
          <w:szCs w:val="24"/>
        </w:rPr>
        <w:t xml:space="preserve">  Herrold (1984) was apparently unaware of the Russell and Crowe report.  To the time of completion of this report, an actual copy of the Russell and Crowe report has not been discovered, but their data was graph</w:t>
      </w:r>
      <w:r w:rsidR="007D3E6A">
        <w:rPr>
          <w:rFonts w:ascii="Times New Roman" w:hAnsi="Times New Roman" w:cs="Times New Roman"/>
          <w:sz w:val="24"/>
          <w:szCs w:val="24"/>
        </w:rPr>
        <w:t>ically reported</w:t>
      </w:r>
      <w:r w:rsidR="00E0189A">
        <w:rPr>
          <w:rFonts w:ascii="Times New Roman" w:hAnsi="Times New Roman" w:cs="Times New Roman"/>
          <w:sz w:val="24"/>
          <w:szCs w:val="24"/>
        </w:rPr>
        <w:t xml:space="preserve"> in an EPA document.   That Russell and Crowe data showed that an OGW brine application more than 10 times higher than the DEP recommended maximum application rate did provide sustained dust reduction for about 20 days</w:t>
      </w:r>
      <w:r w:rsidR="007D3E6A">
        <w:rPr>
          <w:rFonts w:ascii="Times New Roman" w:hAnsi="Times New Roman" w:cs="Times New Roman"/>
          <w:sz w:val="24"/>
          <w:szCs w:val="24"/>
        </w:rPr>
        <w:t>, and an additional application at twice the DEP maximum rate only restored dust control for another several days</w:t>
      </w:r>
      <w:r w:rsidR="00E0189A">
        <w:rPr>
          <w:rFonts w:ascii="Times New Roman" w:hAnsi="Times New Roman" w:cs="Times New Roman"/>
          <w:sz w:val="24"/>
          <w:szCs w:val="24"/>
        </w:rPr>
        <w:t>.  That is, the data from the only known study to have actually investigated the dust control effectiveness of OGW brine on an unpaved road showed that to be effective the OGW would have to be applied at a rate far in excess of what the DEP considers environmentally acceptable.</w:t>
      </w:r>
    </w:p>
    <w:p w:rsidR="00E0189A" w:rsidRDefault="00E0189A" w:rsidP="00885C23">
      <w:pPr>
        <w:spacing w:after="0" w:line="240" w:lineRule="auto"/>
        <w:rPr>
          <w:rFonts w:ascii="Times New Roman" w:hAnsi="Times New Roman" w:cs="Times New Roman"/>
          <w:sz w:val="24"/>
          <w:szCs w:val="24"/>
        </w:rPr>
      </w:pPr>
    </w:p>
    <w:p w:rsidR="00E0189A" w:rsidRDefault="00E0189A"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now a fairly substantial related literature on the use of commercial chloride based dust control agents.  Those products, their use, and their impacts are reasonably well understood.  It is clear from that literature that OGW brine does not meet the known criteria for effectiveness of such products.  To summarize succinctly, chloride brine dust control products are regarded as no more effective than plain water when the chloride salt concentration is below 20%.  Though </w:t>
      </w:r>
      <w:r>
        <w:rPr>
          <w:rFonts w:ascii="Times New Roman" w:hAnsi="Times New Roman" w:cs="Times New Roman"/>
          <w:sz w:val="24"/>
          <w:szCs w:val="24"/>
        </w:rPr>
        <w:lastRenderedPageBreak/>
        <w:t xml:space="preserve">OGW brines are very salty, an OGW brine with a total salt concentration of 20% </w:t>
      </w:r>
      <w:r w:rsidR="007D3E6A">
        <w:rPr>
          <w:rFonts w:ascii="Times New Roman" w:hAnsi="Times New Roman" w:cs="Times New Roman"/>
          <w:sz w:val="24"/>
          <w:szCs w:val="24"/>
        </w:rPr>
        <w:t xml:space="preserve">or higher </w:t>
      </w:r>
      <w:r>
        <w:rPr>
          <w:rFonts w:ascii="Times New Roman" w:hAnsi="Times New Roman" w:cs="Times New Roman"/>
          <w:sz w:val="24"/>
          <w:szCs w:val="24"/>
        </w:rPr>
        <w:t>would be truly exceptional.</w:t>
      </w:r>
    </w:p>
    <w:p w:rsidR="00E0189A" w:rsidRDefault="00E0189A" w:rsidP="00885C23">
      <w:pPr>
        <w:spacing w:after="0" w:line="240" w:lineRule="auto"/>
        <w:rPr>
          <w:rFonts w:ascii="Times New Roman" w:hAnsi="Times New Roman" w:cs="Times New Roman"/>
          <w:sz w:val="24"/>
          <w:szCs w:val="24"/>
        </w:rPr>
      </w:pPr>
    </w:p>
    <w:p w:rsidR="00E0189A" w:rsidRDefault="00E0189A"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the nearly complete lack of scientific and engineering evidence supporting the actual effectiveness of OGW brine as a dust control agent, it seems almost remarkable that the practice is so widespread with the approval of DEP, and </w:t>
      </w:r>
      <w:r w:rsidR="007D3E6A">
        <w:rPr>
          <w:rFonts w:ascii="Times New Roman" w:hAnsi="Times New Roman" w:cs="Times New Roman"/>
          <w:sz w:val="24"/>
          <w:szCs w:val="24"/>
        </w:rPr>
        <w:t>its</w:t>
      </w:r>
      <w:r>
        <w:rPr>
          <w:rFonts w:ascii="Times New Roman" w:hAnsi="Times New Roman" w:cs="Times New Roman"/>
          <w:sz w:val="24"/>
          <w:szCs w:val="24"/>
        </w:rPr>
        <w:t xml:space="preserve"> counterparts in other states.  There appears to be no reasonable explanation for this wide acceptance other than “Throughout the history of conventional oil and gas development, brine has been beneficially used in dust suppression and road stabilization activities on dirt roads…” (PaDEP  2016).  That is, the sole justification for the use of OGW brine for dust control is effectively the argument “ but we have always done it that way.”  The difficulty with such reasoning as justification for a practice in the realm of environmental protection is surely obvious.  If that reasoning were legitimate, then we would still be flushing raw sewage into our rivers.</w:t>
      </w:r>
    </w:p>
    <w:p w:rsidR="00E0189A" w:rsidRDefault="00E0189A" w:rsidP="00885C23">
      <w:pPr>
        <w:spacing w:after="0" w:line="240" w:lineRule="auto"/>
        <w:rPr>
          <w:rFonts w:ascii="Times New Roman" w:hAnsi="Times New Roman" w:cs="Times New Roman"/>
          <w:sz w:val="24"/>
          <w:szCs w:val="24"/>
        </w:rPr>
      </w:pPr>
    </w:p>
    <w:p w:rsidR="00E0189A" w:rsidRDefault="00E0189A"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There are some subtleties in consideration of the “regulation” of the use of OGW brine by the DEP.  For example, in the late 1990s, it was a DEP recognition</w:t>
      </w:r>
      <w:r w:rsidR="007D3E6A">
        <w:rPr>
          <w:rFonts w:ascii="Times New Roman" w:hAnsi="Times New Roman" w:cs="Times New Roman"/>
          <w:sz w:val="24"/>
          <w:szCs w:val="24"/>
        </w:rPr>
        <w:t>,</w:t>
      </w:r>
      <w:r>
        <w:rPr>
          <w:rFonts w:ascii="Times New Roman" w:hAnsi="Times New Roman" w:cs="Times New Roman"/>
          <w:sz w:val="24"/>
          <w:szCs w:val="24"/>
        </w:rPr>
        <w:t xml:space="preserve"> and related investigation</w:t>
      </w:r>
      <w:r w:rsidR="007D3E6A">
        <w:rPr>
          <w:rFonts w:ascii="Times New Roman" w:hAnsi="Times New Roman" w:cs="Times New Roman"/>
          <w:sz w:val="24"/>
          <w:szCs w:val="24"/>
        </w:rPr>
        <w:t>,</w:t>
      </w:r>
      <w:r>
        <w:rPr>
          <w:rFonts w:ascii="Times New Roman" w:hAnsi="Times New Roman" w:cs="Times New Roman"/>
          <w:sz w:val="24"/>
          <w:szCs w:val="24"/>
        </w:rPr>
        <w:t xml:space="preserve"> that spreading OGW brine on roads could present a threat to the waters of the commonwealth that resulted in the reduction of approvable application rates to the current 1/2 (initial), followed by 1/3 (maintenance) gallon per square yard per month.  This revised DEP application rate, however, ignores that the only available data (Arkansas 1977, Russell and Crowe 1982) indicate such an application will have little or no effectiveness as a dust control agent, but will still pose risks to the environment.  The literature is now accumulating regarding the environmental risks posed by road-spreading of OGW brine, but most of the investigative work has been focused water quality impacts, little or none on air quality impacts, dust being of particular</w:t>
      </w:r>
      <w:r w:rsidR="007D3E6A">
        <w:rPr>
          <w:rFonts w:ascii="Times New Roman" w:hAnsi="Times New Roman" w:cs="Times New Roman"/>
          <w:sz w:val="24"/>
          <w:szCs w:val="24"/>
        </w:rPr>
        <w:t xml:space="preserve"> concern in this</w:t>
      </w:r>
      <w:r>
        <w:rPr>
          <w:rFonts w:ascii="Times New Roman" w:hAnsi="Times New Roman" w:cs="Times New Roman"/>
          <w:sz w:val="24"/>
          <w:szCs w:val="24"/>
        </w:rPr>
        <w:t xml:space="preserve"> regard.</w:t>
      </w:r>
    </w:p>
    <w:p w:rsidR="00E0189A" w:rsidRDefault="00E0189A" w:rsidP="00885C23">
      <w:pPr>
        <w:spacing w:after="0" w:line="240" w:lineRule="auto"/>
        <w:rPr>
          <w:rFonts w:ascii="Times New Roman" w:hAnsi="Times New Roman" w:cs="Times New Roman"/>
          <w:sz w:val="24"/>
          <w:szCs w:val="24"/>
        </w:rPr>
      </w:pPr>
    </w:p>
    <w:p w:rsidR="00E0189A" w:rsidRDefault="00E0189A"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would seem that </w:t>
      </w:r>
      <w:r w:rsidR="007D3E6A">
        <w:rPr>
          <w:rFonts w:ascii="Times New Roman" w:hAnsi="Times New Roman" w:cs="Times New Roman"/>
          <w:sz w:val="24"/>
          <w:szCs w:val="24"/>
        </w:rPr>
        <w:t xml:space="preserve">the rationale in effect is, if </w:t>
      </w:r>
      <w:r>
        <w:rPr>
          <w:rFonts w:ascii="Times New Roman" w:hAnsi="Times New Roman" w:cs="Times New Roman"/>
          <w:sz w:val="24"/>
          <w:szCs w:val="24"/>
        </w:rPr>
        <w:t xml:space="preserve">OGW brine spreading </w:t>
      </w:r>
      <w:r w:rsidR="007D3E6A">
        <w:rPr>
          <w:rFonts w:ascii="Times New Roman" w:hAnsi="Times New Roman" w:cs="Times New Roman"/>
          <w:sz w:val="24"/>
          <w:szCs w:val="24"/>
        </w:rPr>
        <w:t>is</w:t>
      </w:r>
      <w:r>
        <w:rPr>
          <w:rFonts w:ascii="Times New Roman" w:hAnsi="Times New Roman" w:cs="Times New Roman"/>
          <w:sz w:val="24"/>
          <w:szCs w:val="24"/>
        </w:rPr>
        <w:t xml:space="preserve"> effective as a dust control agent, </w:t>
      </w:r>
      <w:r w:rsidR="007D3E6A">
        <w:rPr>
          <w:rFonts w:ascii="Times New Roman" w:hAnsi="Times New Roman" w:cs="Times New Roman"/>
          <w:sz w:val="24"/>
          <w:szCs w:val="24"/>
        </w:rPr>
        <w:t xml:space="preserve">then </w:t>
      </w:r>
      <w:r>
        <w:rPr>
          <w:rFonts w:ascii="Times New Roman" w:hAnsi="Times New Roman" w:cs="Times New Roman"/>
          <w:sz w:val="24"/>
          <w:szCs w:val="24"/>
        </w:rPr>
        <w:t xml:space="preserve">there is no need to consider possible risks </w:t>
      </w:r>
      <w:r w:rsidR="007D3E6A">
        <w:rPr>
          <w:rFonts w:ascii="Times New Roman" w:hAnsi="Times New Roman" w:cs="Times New Roman"/>
          <w:sz w:val="24"/>
          <w:szCs w:val="24"/>
        </w:rPr>
        <w:t>associated with</w:t>
      </w:r>
      <w:r>
        <w:rPr>
          <w:rFonts w:ascii="Times New Roman" w:hAnsi="Times New Roman" w:cs="Times New Roman"/>
          <w:sz w:val="24"/>
          <w:szCs w:val="24"/>
        </w:rPr>
        <w:t xml:space="preserve"> the dust that would rise from roads treated with OGW brine for dust control</w:t>
      </w:r>
      <w:r w:rsidR="007D3E6A">
        <w:rPr>
          <w:rFonts w:ascii="Times New Roman" w:hAnsi="Times New Roman" w:cs="Times New Roman"/>
          <w:sz w:val="24"/>
          <w:szCs w:val="24"/>
        </w:rPr>
        <w:t>, since presumably there would not be any, or at least much less</w:t>
      </w:r>
      <w:r>
        <w:rPr>
          <w:rFonts w:ascii="Times New Roman" w:hAnsi="Times New Roman" w:cs="Times New Roman"/>
          <w:sz w:val="24"/>
          <w:szCs w:val="24"/>
        </w:rPr>
        <w:t xml:space="preserve">.  That reasoning is fundamentally flawed.  Even if there were less dust from OGW brine-treated roads, and recall there is no evidence to that effect, due to the contaminants in OGW brine not present in the native road soil materials </w:t>
      </w:r>
      <w:r w:rsidR="007D3E6A">
        <w:rPr>
          <w:rFonts w:ascii="Times New Roman" w:hAnsi="Times New Roman" w:cs="Times New Roman"/>
          <w:sz w:val="24"/>
          <w:szCs w:val="24"/>
        </w:rPr>
        <w:t>or</w:t>
      </w:r>
      <w:r>
        <w:rPr>
          <w:rFonts w:ascii="Times New Roman" w:hAnsi="Times New Roman" w:cs="Times New Roman"/>
          <w:sz w:val="24"/>
          <w:szCs w:val="24"/>
        </w:rPr>
        <w:t xml:space="preserve"> in commercial chloride dust control products, it is reasonable to be presume that the dust from OGW-brine-treated roads could present additional risks.  It is well documented that besides potentially problematic levels of sodium and chloride, OGW brine also carries petroleum hydrocarbons, mostly diesel range organics that include benzene and polycyclic aromatic hydrocarbons</w:t>
      </w:r>
      <w:r w:rsidR="007D3E6A">
        <w:rPr>
          <w:rFonts w:ascii="Times New Roman" w:hAnsi="Times New Roman" w:cs="Times New Roman"/>
          <w:sz w:val="24"/>
          <w:szCs w:val="24"/>
        </w:rPr>
        <w:t xml:space="preserve">.  Some </w:t>
      </w:r>
      <w:r>
        <w:rPr>
          <w:rFonts w:ascii="Times New Roman" w:hAnsi="Times New Roman" w:cs="Times New Roman"/>
          <w:sz w:val="24"/>
          <w:szCs w:val="24"/>
        </w:rPr>
        <w:t>OGW brines</w:t>
      </w:r>
      <w:r w:rsidR="007D3E6A">
        <w:rPr>
          <w:rFonts w:ascii="Times New Roman" w:hAnsi="Times New Roman" w:cs="Times New Roman"/>
          <w:sz w:val="24"/>
          <w:szCs w:val="24"/>
        </w:rPr>
        <w:t xml:space="preserve"> also carry substantial amounts of</w:t>
      </w:r>
      <w:r>
        <w:rPr>
          <w:rFonts w:ascii="Times New Roman" w:hAnsi="Times New Roman" w:cs="Times New Roman"/>
          <w:sz w:val="24"/>
          <w:szCs w:val="24"/>
        </w:rPr>
        <w:t xml:space="preserve"> radium.  It is a matter of relatively simple calculations based on rudimentary soil science to show that the concentrations of such contaminants in dust from roads treated with just one OGW brine application can be reasonably expected to exceed DEP action levels, in most cases being several to several tens of times higher than the action levels.  Individuals</w:t>
      </w:r>
      <w:r w:rsidR="007D3E6A">
        <w:rPr>
          <w:rFonts w:ascii="Times New Roman" w:hAnsi="Times New Roman" w:cs="Times New Roman"/>
          <w:sz w:val="24"/>
          <w:szCs w:val="24"/>
        </w:rPr>
        <w:t xml:space="preserve"> exposed to such dust,</w:t>
      </w:r>
      <w:r>
        <w:rPr>
          <w:rFonts w:ascii="Times New Roman" w:hAnsi="Times New Roman" w:cs="Times New Roman"/>
          <w:sz w:val="24"/>
          <w:szCs w:val="24"/>
        </w:rPr>
        <w:t xml:space="preserve"> such as residents along roads treated with OGW brine</w:t>
      </w:r>
      <w:r w:rsidR="007D3E6A">
        <w:rPr>
          <w:rFonts w:ascii="Times New Roman" w:hAnsi="Times New Roman" w:cs="Times New Roman"/>
          <w:sz w:val="24"/>
          <w:szCs w:val="24"/>
        </w:rPr>
        <w:t>,</w:t>
      </w:r>
      <w:r>
        <w:rPr>
          <w:rFonts w:ascii="Times New Roman" w:hAnsi="Times New Roman" w:cs="Times New Roman"/>
          <w:sz w:val="24"/>
          <w:szCs w:val="24"/>
        </w:rPr>
        <w:t xml:space="preserve"> will be regularly, in some situations nearly continuously, exposed to such dust during the several months of the annual road dust season.</w:t>
      </w:r>
    </w:p>
    <w:p w:rsidR="007D3E6A" w:rsidRDefault="007D3E6A" w:rsidP="00885C23">
      <w:pPr>
        <w:spacing w:after="0" w:line="240" w:lineRule="auto"/>
        <w:rPr>
          <w:rFonts w:ascii="Times New Roman" w:hAnsi="Times New Roman" w:cs="Times New Roman"/>
          <w:sz w:val="24"/>
          <w:szCs w:val="24"/>
        </w:rPr>
      </w:pPr>
    </w:p>
    <w:p w:rsidR="00B4178A" w:rsidRDefault="007D3E6A"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Examination of the DEP documents, related documents from similar agencies in other states, the USEPA, legal records, documents from the oil and gas industry, and in some of the science and </w:t>
      </w:r>
      <w:r>
        <w:rPr>
          <w:rFonts w:ascii="Times New Roman" w:hAnsi="Times New Roman" w:cs="Times New Roman"/>
          <w:sz w:val="24"/>
          <w:szCs w:val="24"/>
        </w:rPr>
        <w:lastRenderedPageBreak/>
        <w:t xml:space="preserve">engineering literature </w:t>
      </w:r>
      <w:r w:rsidR="00127349">
        <w:rPr>
          <w:rFonts w:ascii="Times New Roman" w:hAnsi="Times New Roman" w:cs="Times New Roman"/>
          <w:sz w:val="24"/>
          <w:szCs w:val="24"/>
        </w:rPr>
        <w:t xml:space="preserve">also </w:t>
      </w:r>
      <w:r>
        <w:rPr>
          <w:rFonts w:ascii="Times New Roman" w:hAnsi="Times New Roman" w:cs="Times New Roman"/>
          <w:sz w:val="24"/>
          <w:szCs w:val="24"/>
        </w:rPr>
        <w:t>reveals a disturbingly common conflation</w:t>
      </w:r>
      <w:r w:rsidR="00B1202D">
        <w:rPr>
          <w:rFonts w:ascii="Times New Roman" w:hAnsi="Times New Roman" w:cs="Times New Roman"/>
          <w:sz w:val="24"/>
          <w:szCs w:val="24"/>
        </w:rPr>
        <w:t xml:space="preserve"> of closely related but importantly distinct terms.  </w:t>
      </w:r>
      <w:r w:rsidR="00127349">
        <w:rPr>
          <w:rFonts w:ascii="Times New Roman" w:hAnsi="Times New Roman" w:cs="Times New Roman"/>
          <w:sz w:val="24"/>
          <w:szCs w:val="24"/>
        </w:rPr>
        <w:t xml:space="preserve">Such mixing of meanings has serious ramifications in the collective, practical and operational perceptions regarding the use of OGW brine as a purportedly effective, environmentally benign dust control.  </w:t>
      </w:r>
      <w:r w:rsidR="00B1202D">
        <w:rPr>
          <w:rFonts w:ascii="Times New Roman" w:hAnsi="Times New Roman" w:cs="Times New Roman"/>
          <w:sz w:val="24"/>
          <w:szCs w:val="24"/>
        </w:rPr>
        <w:t xml:space="preserve">Among such terms </w:t>
      </w:r>
      <w:r w:rsidR="00127349">
        <w:rPr>
          <w:rFonts w:ascii="Times New Roman" w:hAnsi="Times New Roman" w:cs="Times New Roman"/>
          <w:sz w:val="24"/>
          <w:szCs w:val="24"/>
        </w:rPr>
        <w:t>is “</w:t>
      </w:r>
      <w:r w:rsidR="00B1202D">
        <w:rPr>
          <w:rFonts w:ascii="Times New Roman" w:hAnsi="Times New Roman" w:cs="Times New Roman"/>
          <w:sz w:val="24"/>
          <w:szCs w:val="24"/>
        </w:rPr>
        <w:t>stabilization</w:t>
      </w:r>
      <w:r w:rsidR="00127349">
        <w:rPr>
          <w:rFonts w:ascii="Times New Roman" w:hAnsi="Times New Roman" w:cs="Times New Roman"/>
          <w:sz w:val="24"/>
          <w:szCs w:val="24"/>
        </w:rPr>
        <w:t>”</w:t>
      </w:r>
      <w:r w:rsidR="00B1202D">
        <w:rPr>
          <w:rFonts w:ascii="Times New Roman" w:hAnsi="Times New Roman" w:cs="Times New Roman"/>
          <w:sz w:val="24"/>
          <w:szCs w:val="24"/>
        </w:rPr>
        <w:t xml:space="preserve">, as in </w:t>
      </w:r>
      <w:r w:rsidR="00127349">
        <w:rPr>
          <w:rFonts w:ascii="Times New Roman" w:hAnsi="Times New Roman" w:cs="Times New Roman"/>
          <w:sz w:val="24"/>
          <w:szCs w:val="24"/>
        </w:rPr>
        <w:t>“</w:t>
      </w:r>
      <w:r w:rsidR="00B1202D">
        <w:rPr>
          <w:rFonts w:ascii="Times New Roman" w:hAnsi="Times New Roman" w:cs="Times New Roman"/>
          <w:sz w:val="24"/>
          <w:szCs w:val="24"/>
        </w:rPr>
        <w:t>aggregate stabilization</w:t>
      </w:r>
      <w:r w:rsidR="00127349">
        <w:rPr>
          <w:rFonts w:ascii="Times New Roman" w:hAnsi="Times New Roman" w:cs="Times New Roman"/>
          <w:sz w:val="24"/>
          <w:szCs w:val="24"/>
        </w:rPr>
        <w:t>”</w:t>
      </w:r>
      <w:r w:rsidR="00B1202D">
        <w:rPr>
          <w:rFonts w:ascii="Times New Roman" w:hAnsi="Times New Roman" w:cs="Times New Roman"/>
          <w:sz w:val="24"/>
          <w:szCs w:val="24"/>
        </w:rPr>
        <w:t xml:space="preserve"> compared to </w:t>
      </w:r>
      <w:r w:rsidR="00127349">
        <w:rPr>
          <w:rFonts w:ascii="Times New Roman" w:hAnsi="Times New Roman" w:cs="Times New Roman"/>
          <w:sz w:val="24"/>
          <w:szCs w:val="24"/>
        </w:rPr>
        <w:t>“</w:t>
      </w:r>
      <w:r w:rsidR="00B1202D">
        <w:rPr>
          <w:rFonts w:ascii="Times New Roman" w:hAnsi="Times New Roman" w:cs="Times New Roman"/>
          <w:sz w:val="24"/>
          <w:szCs w:val="24"/>
        </w:rPr>
        <w:t>road stabilization</w:t>
      </w:r>
      <w:r w:rsidR="00127349">
        <w:rPr>
          <w:rFonts w:ascii="Times New Roman" w:hAnsi="Times New Roman" w:cs="Times New Roman"/>
          <w:sz w:val="24"/>
          <w:szCs w:val="24"/>
        </w:rPr>
        <w:t xml:space="preserve">”, both of which are central to dust control on unpaved roads but are entirely distinct in their meanings and implications.  Another is, especially on the part of DEP, mixing </w:t>
      </w:r>
      <w:r w:rsidR="00F925E0">
        <w:rPr>
          <w:rFonts w:ascii="Times New Roman" w:hAnsi="Times New Roman" w:cs="Times New Roman"/>
          <w:sz w:val="24"/>
          <w:szCs w:val="24"/>
        </w:rPr>
        <w:t xml:space="preserve">common or </w:t>
      </w:r>
      <w:r w:rsidR="00127349">
        <w:rPr>
          <w:rFonts w:ascii="Times New Roman" w:hAnsi="Times New Roman" w:cs="Times New Roman"/>
          <w:sz w:val="24"/>
          <w:szCs w:val="24"/>
        </w:rPr>
        <w:t>casual and formal (per the Solid Waste Management Act) use</w:t>
      </w:r>
      <w:r w:rsidR="00F925E0">
        <w:rPr>
          <w:rFonts w:ascii="Times New Roman" w:hAnsi="Times New Roman" w:cs="Times New Roman"/>
          <w:sz w:val="24"/>
          <w:szCs w:val="24"/>
        </w:rPr>
        <w:t>s</w:t>
      </w:r>
      <w:r w:rsidR="00127349">
        <w:rPr>
          <w:rFonts w:ascii="Times New Roman" w:hAnsi="Times New Roman" w:cs="Times New Roman"/>
          <w:sz w:val="24"/>
          <w:szCs w:val="24"/>
        </w:rPr>
        <w:t xml:space="preserve"> of the term “beneficial use” with respect to road applications of OGW brine</w:t>
      </w:r>
      <w:r w:rsidR="00C42119">
        <w:rPr>
          <w:rFonts w:ascii="Times New Roman" w:hAnsi="Times New Roman" w:cs="Times New Roman"/>
          <w:sz w:val="24"/>
          <w:szCs w:val="24"/>
        </w:rPr>
        <w:t>.</w:t>
      </w:r>
    </w:p>
    <w:p w:rsidR="00F925E0" w:rsidRDefault="00F925E0" w:rsidP="00885C23">
      <w:pPr>
        <w:spacing w:after="0" w:line="240" w:lineRule="auto"/>
        <w:rPr>
          <w:rFonts w:ascii="Times New Roman" w:hAnsi="Times New Roman" w:cs="Times New Roman"/>
          <w:sz w:val="24"/>
          <w:szCs w:val="24"/>
        </w:rPr>
      </w:pPr>
    </w:p>
    <w:p w:rsidR="00F925E0" w:rsidRDefault="00F925E0" w:rsidP="00885C23">
      <w:pPr>
        <w:spacing w:after="0" w:line="240" w:lineRule="auto"/>
        <w:rPr>
          <w:rFonts w:ascii="Times New Roman" w:hAnsi="Times New Roman" w:cs="Times New Roman"/>
          <w:sz w:val="24"/>
          <w:szCs w:val="24"/>
        </w:rPr>
      </w:pPr>
      <w:r>
        <w:rPr>
          <w:rFonts w:ascii="Times New Roman" w:hAnsi="Times New Roman" w:cs="Times New Roman"/>
          <w:sz w:val="24"/>
          <w:szCs w:val="24"/>
        </w:rPr>
        <w:t>After exploring the literature from numerous sources regarding the use of OGW brine for dust control on unpaved roads, the present author concludes that such use is without scientific or engineering merit and likely poses substantial environmental risks, perhaps foremost among those risks being health impacts to individuals who reside along or frequently travel roads treated with OGW brine.</w:t>
      </w:r>
    </w:p>
    <w:p w:rsidR="00885C23" w:rsidRDefault="00885C23" w:rsidP="00885C23">
      <w:pPr>
        <w:autoSpaceDE w:val="0"/>
        <w:autoSpaceDN w:val="0"/>
        <w:adjustRightInd w:val="0"/>
        <w:spacing w:after="0" w:line="240" w:lineRule="auto"/>
        <w:rPr>
          <w:rFonts w:ascii="Times New Roman" w:hAnsi="Times New Roman" w:cs="Times New Roman"/>
          <w:sz w:val="24"/>
          <w:szCs w:val="24"/>
        </w:rPr>
      </w:pPr>
    </w:p>
    <w:p w:rsidR="00C42119" w:rsidRDefault="00C42119" w:rsidP="00885C23">
      <w:pPr>
        <w:autoSpaceDE w:val="0"/>
        <w:autoSpaceDN w:val="0"/>
        <w:adjustRightInd w:val="0"/>
        <w:spacing w:after="0" w:line="240" w:lineRule="auto"/>
        <w:rPr>
          <w:rFonts w:ascii="Times New Roman" w:hAnsi="Times New Roman" w:cs="Times New Roman"/>
          <w:bCs/>
          <w:sz w:val="24"/>
          <w:szCs w:val="24"/>
        </w:rPr>
      </w:pPr>
    </w:p>
    <w:p w:rsidR="00885C23" w:rsidRDefault="00885C23" w:rsidP="00885C23">
      <w:pPr>
        <w:autoSpaceDE w:val="0"/>
        <w:autoSpaceDN w:val="0"/>
        <w:adjustRightInd w:val="0"/>
        <w:spacing w:after="0" w:line="240" w:lineRule="auto"/>
        <w:rPr>
          <w:rFonts w:ascii="Times New Roman" w:hAnsi="Times New Roman" w:cs="Times New Roman"/>
          <w:bCs/>
          <w:sz w:val="24"/>
          <w:szCs w:val="24"/>
        </w:rPr>
      </w:pPr>
    </w:p>
    <w:p w:rsidR="00885C23" w:rsidRDefault="00885C23" w:rsidP="00885C2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REFERENCES</w:t>
      </w:r>
    </w:p>
    <w:p w:rsidR="00885C23" w:rsidRDefault="00885C23" w:rsidP="00885C23">
      <w:pPr>
        <w:autoSpaceDE w:val="0"/>
        <w:autoSpaceDN w:val="0"/>
        <w:adjustRightInd w:val="0"/>
        <w:spacing w:after="0" w:line="240" w:lineRule="auto"/>
        <w:rPr>
          <w:rFonts w:ascii="Times New Roman" w:hAnsi="Times New Roman" w:cs="Times New Roman"/>
          <w:bCs/>
          <w:sz w:val="24"/>
          <w:szCs w:val="24"/>
        </w:rPr>
      </w:pPr>
    </w:p>
    <w:p w:rsidR="00885C23" w:rsidRDefault="00885C23" w:rsidP="00885C2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Herrold, Jeffrey E.  1984.  The Use of Oil Field Brine on Michigan Roadways.  Geological Survey Division, Michigan Department of Natural Resources.  Accessed at </w:t>
      </w:r>
      <w:hyperlink r:id="rId7" w:history="1">
        <w:r w:rsidRPr="00994E2B">
          <w:rPr>
            <w:rStyle w:val="Hyperlink"/>
            <w:rFonts w:ascii="Times New Roman" w:hAnsi="Times New Roman" w:cs="Times New Roman"/>
            <w:bCs/>
            <w:sz w:val="24"/>
            <w:szCs w:val="24"/>
          </w:rPr>
          <w:t>http://www.michigan.gov/documents/deq/Oil_Field_Brine_306996_7.pdf</w:t>
        </w:r>
      </w:hyperlink>
      <w:r>
        <w:rPr>
          <w:rFonts w:ascii="Times New Roman" w:hAnsi="Times New Roman" w:cs="Times New Roman"/>
          <w:bCs/>
          <w:sz w:val="24"/>
          <w:szCs w:val="24"/>
        </w:rPr>
        <w:t xml:space="preserve"> on 21 February 2018.</w:t>
      </w:r>
    </w:p>
    <w:p w:rsidR="00885C23" w:rsidRDefault="00885C23" w:rsidP="00885C23">
      <w:pPr>
        <w:autoSpaceDE w:val="0"/>
        <w:autoSpaceDN w:val="0"/>
        <w:adjustRightInd w:val="0"/>
        <w:spacing w:after="0" w:line="240" w:lineRule="auto"/>
        <w:rPr>
          <w:rFonts w:ascii="Times New Roman" w:hAnsi="Times New Roman" w:cs="Times New Roman"/>
          <w:bCs/>
          <w:sz w:val="24"/>
          <w:szCs w:val="24"/>
        </w:rPr>
      </w:pPr>
    </w:p>
    <w:p w:rsidR="00885C23" w:rsidRPr="00323A80" w:rsidRDefault="00885C23" w:rsidP="00885C23">
      <w:pPr>
        <w:autoSpaceDE w:val="0"/>
        <w:autoSpaceDN w:val="0"/>
        <w:adjustRightInd w:val="0"/>
        <w:spacing w:after="0" w:line="240" w:lineRule="auto"/>
        <w:rPr>
          <w:rFonts w:ascii="Times New Roman" w:hAnsi="Times New Roman" w:cs="Times New Roman"/>
          <w:sz w:val="24"/>
          <w:szCs w:val="24"/>
        </w:rPr>
      </w:pPr>
      <w:r w:rsidRPr="00323A80">
        <w:rPr>
          <w:rFonts w:ascii="Times New Roman" w:hAnsi="Times New Roman" w:cs="Times New Roman"/>
          <w:sz w:val="24"/>
          <w:szCs w:val="24"/>
        </w:rPr>
        <w:t>Moore, James W. and Robert C. Welch. 1977.  Environmental Aspects of Brine Usage for Highway Purposes. College of Engineering, University of Arkansas, Highway Research Project 44, Arkansas State Highway and Transportation Department.</w:t>
      </w:r>
    </w:p>
    <w:p w:rsidR="00885C23" w:rsidRDefault="00885C23" w:rsidP="00885C23">
      <w:pPr>
        <w:pStyle w:val="Default"/>
        <w:rPr>
          <w:rFonts w:ascii="Times New Roman" w:hAnsi="Times New Roman" w:cs="Times New Roman"/>
          <w:bCs/>
        </w:rPr>
      </w:pPr>
    </w:p>
    <w:p w:rsidR="00885C23" w:rsidRPr="007B0B4D" w:rsidRDefault="00885C23" w:rsidP="00885C23">
      <w:pPr>
        <w:autoSpaceDE w:val="0"/>
        <w:autoSpaceDN w:val="0"/>
        <w:adjustRightInd w:val="0"/>
        <w:spacing w:after="0" w:line="240" w:lineRule="auto"/>
        <w:rPr>
          <w:rFonts w:ascii="Times New Roman" w:hAnsi="Times New Roman" w:cs="Times New Roman"/>
          <w:sz w:val="24"/>
          <w:szCs w:val="24"/>
        </w:rPr>
      </w:pPr>
      <w:r w:rsidRPr="007B0B4D">
        <w:rPr>
          <w:rFonts w:ascii="Times New Roman" w:hAnsi="Times New Roman" w:cs="Times New Roman"/>
          <w:sz w:val="24"/>
          <w:szCs w:val="24"/>
        </w:rPr>
        <w:t>Pennsylvania Department of Environmental Protection</w:t>
      </w:r>
      <w:r>
        <w:rPr>
          <w:rFonts w:ascii="Times New Roman" w:hAnsi="Times New Roman" w:cs="Times New Roman"/>
          <w:sz w:val="24"/>
          <w:szCs w:val="24"/>
        </w:rPr>
        <w:t>—</w:t>
      </w:r>
      <w:r>
        <w:rPr>
          <w:rFonts w:ascii="Times New Roman" w:hAnsi="Times New Roman" w:cs="Times New Roman"/>
          <w:bCs/>
          <w:sz w:val="24"/>
          <w:szCs w:val="24"/>
        </w:rPr>
        <w:t>Environmental Quality Board</w:t>
      </w:r>
      <w:r w:rsidRPr="007B0B4D">
        <w:rPr>
          <w:rFonts w:ascii="Times New Roman" w:hAnsi="Times New Roman" w:cs="Times New Roman"/>
          <w:bCs/>
          <w:sz w:val="24"/>
          <w:szCs w:val="24"/>
        </w:rPr>
        <w:t>.</w:t>
      </w:r>
      <w:r w:rsidRPr="007B0B4D">
        <w:rPr>
          <w:rFonts w:ascii="Times New Roman" w:hAnsi="Times New Roman" w:cs="Times New Roman"/>
          <w:sz w:val="24"/>
          <w:szCs w:val="24"/>
        </w:rPr>
        <w:t xml:space="preserve">  2016.  Final Regulation #3042 Environmental Quality Board</w:t>
      </w:r>
      <w:r>
        <w:rPr>
          <w:rFonts w:ascii="Times New Roman" w:hAnsi="Times New Roman" w:cs="Times New Roman"/>
          <w:sz w:val="24"/>
          <w:szCs w:val="24"/>
        </w:rPr>
        <w:t xml:space="preserve"> </w:t>
      </w:r>
      <w:r w:rsidRPr="007B0B4D">
        <w:rPr>
          <w:rFonts w:ascii="Times New Roman" w:hAnsi="Times New Roman" w:cs="Times New Roman"/>
          <w:sz w:val="24"/>
          <w:szCs w:val="24"/>
        </w:rPr>
        <w:t>#7-484:Environmental Protection Performance Standards at Oil &amp; Gas Well Sites.</w:t>
      </w:r>
    </w:p>
    <w:p w:rsidR="00885C23" w:rsidRPr="002935A9" w:rsidRDefault="00885C23" w:rsidP="00885C23">
      <w:pPr>
        <w:pStyle w:val="Default"/>
        <w:rPr>
          <w:rFonts w:ascii="Times New Roman" w:hAnsi="Times New Roman" w:cs="Times New Roman"/>
          <w:bCs/>
        </w:rPr>
      </w:pPr>
    </w:p>
    <w:p w:rsidR="00885C23" w:rsidRPr="00875C55" w:rsidRDefault="00885C23" w:rsidP="00875C55">
      <w:pPr>
        <w:autoSpaceDE w:val="0"/>
        <w:autoSpaceDN w:val="0"/>
        <w:adjustRightInd w:val="0"/>
        <w:spacing w:after="0" w:line="240" w:lineRule="auto"/>
        <w:rPr>
          <w:rFonts w:ascii="Times New Roman" w:hAnsi="Times New Roman" w:cs="Times New Roman"/>
          <w:bCs/>
          <w:sz w:val="24"/>
          <w:szCs w:val="24"/>
        </w:rPr>
      </w:pPr>
      <w:r w:rsidRPr="00CA6F71">
        <w:rPr>
          <w:rFonts w:ascii="Times New Roman" w:hAnsi="Times New Roman" w:cs="Times New Roman"/>
          <w:sz w:val="24"/>
          <w:szCs w:val="24"/>
          <w:lang w:val="en"/>
        </w:rPr>
        <w:t xml:space="preserve">Russell, David, and S. Charles Caruso. </w:t>
      </w:r>
      <w:r w:rsidR="00875C55">
        <w:rPr>
          <w:rFonts w:ascii="Times New Roman" w:hAnsi="Times New Roman" w:cs="Times New Roman"/>
          <w:sz w:val="24"/>
          <w:szCs w:val="24"/>
          <w:lang w:val="en"/>
        </w:rPr>
        <w:t xml:space="preserve">1982. </w:t>
      </w:r>
      <w:r w:rsidRPr="00CA6F71">
        <w:rPr>
          <w:rFonts w:ascii="Times New Roman" w:hAnsi="Times New Roman" w:cs="Times New Roman"/>
          <w:sz w:val="24"/>
          <w:szCs w:val="24"/>
          <w:lang w:val="en"/>
        </w:rPr>
        <w:t xml:space="preserve"> </w:t>
      </w:r>
      <w:r w:rsidRPr="00CA6F71">
        <w:rPr>
          <w:rFonts w:ascii="Times New Roman" w:hAnsi="Times New Roman" w:cs="Times New Roman"/>
          <w:i/>
          <w:iCs/>
          <w:sz w:val="24"/>
          <w:szCs w:val="24"/>
          <w:lang w:val="en"/>
        </w:rPr>
        <w:t>A Study of Cost-Effective Chemical Dust Suppressants for Use on Unpaved Roads in the Iron and Steel Industry.</w:t>
      </w:r>
      <w:r w:rsidRPr="00CA6F71">
        <w:rPr>
          <w:rFonts w:ascii="Times New Roman" w:hAnsi="Times New Roman" w:cs="Times New Roman"/>
          <w:sz w:val="24"/>
          <w:szCs w:val="24"/>
          <w:lang w:val="en"/>
        </w:rPr>
        <w:t xml:space="preserve">  American Iron and Steel Institute, December 1982.  </w:t>
      </w:r>
    </w:p>
    <w:p w:rsidR="00885C23" w:rsidRPr="009334E6" w:rsidRDefault="00885C23" w:rsidP="00885C23">
      <w:pPr>
        <w:autoSpaceDE w:val="0"/>
        <w:autoSpaceDN w:val="0"/>
        <w:adjustRightInd w:val="0"/>
        <w:spacing w:after="0" w:line="240" w:lineRule="auto"/>
        <w:rPr>
          <w:rFonts w:ascii="Times New Roman" w:hAnsi="Times New Roman" w:cs="Times New Roman"/>
          <w:sz w:val="24"/>
          <w:szCs w:val="24"/>
        </w:rPr>
      </w:pPr>
    </w:p>
    <w:p w:rsidR="00096E5A" w:rsidRDefault="00096E5A"/>
    <w:sectPr w:rsidR="00096E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647" w:rsidRDefault="009F7647" w:rsidP="00885C23">
      <w:pPr>
        <w:spacing w:after="0" w:line="240" w:lineRule="auto"/>
      </w:pPr>
      <w:r>
        <w:separator/>
      </w:r>
    </w:p>
  </w:endnote>
  <w:endnote w:type="continuationSeparator" w:id="0">
    <w:p w:rsidR="009F7647" w:rsidRDefault="009F7647" w:rsidP="0088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PNFDN+TimesNewRoman,Bold">
    <w:altName w:val="Times New Roman"/>
    <w:panose1 w:val="00000000000000000000"/>
    <w:charset w:val="00"/>
    <w:family w:val="roman"/>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647" w:rsidRDefault="009F7647" w:rsidP="00885C23">
      <w:pPr>
        <w:spacing w:after="0" w:line="240" w:lineRule="auto"/>
      </w:pPr>
      <w:r>
        <w:separator/>
      </w:r>
    </w:p>
  </w:footnote>
  <w:footnote w:type="continuationSeparator" w:id="0">
    <w:p w:rsidR="009F7647" w:rsidRDefault="009F7647" w:rsidP="00885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5E0" w:rsidRDefault="00F925E0">
    <w:pPr>
      <w:pStyle w:val="Header"/>
    </w:pPr>
    <w:r>
      <w:t>B. Payne</w:t>
    </w:r>
    <w:r w:rsidR="005C74B0">
      <w:t>…</w:t>
    </w:r>
    <w:r>
      <w:t>effectiveness and effects of oil and gas well brines on unpaved roads</w:t>
    </w:r>
    <w:r w:rsidR="005C74B0">
      <w:t>.summary</w:t>
    </w:r>
    <w:r>
      <w:t xml:space="preserve">……page </w:t>
    </w:r>
    <w:r>
      <w:fldChar w:fldCharType="begin"/>
    </w:r>
    <w:r>
      <w:instrText xml:space="preserve"> PAGE   \* MERGEFORMAT </w:instrText>
    </w:r>
    <w:r>
      <w:fldChar w:fldCharType="separate"/>
    </w:r>
    <w:r w:rsidR="005C74B0">
      <w:rPr>
        <w:noProof/>
      </w:rPr>
      <w:t>1</w:t>
    </w:r>
    <w:r>
      <w:rPr>
        <w:noProof/>
      </w:rPr>
      <w:fldChar w:fldCharType="end"/>
    </w:r>
    <w:r>
      <w:t xml:space="preserve"> of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D2E"/>
    <w:multiLevelType w:val="hybridMultilevel"/>
    <w:tmpl w:val="E024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84D90"/>
    <w:multiLevelType w:val="multilevel"/>
    <w:tmpl w:val="98C0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3740E"/>
    <w:multiLevelType w:val="hybridMultilevel"/>
    <w:tmpl w:val="F7D6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23"/>
    <w:rsid w:val="00096E5A"/>
    <w:rsid w:val="00127349"/>
    <w:rsid w:val="003A7988"/>
    <w:rsid w:val="005C74B0"/>
    <w:rsid w:val="007D3E6A"/>
    <w:rsid w:val="00832F5D"/>
    <w:rsid w:val="00875C55"/>
    <w:rsid w:val="00885C23"/>
    <w:rsid w:val="009F7647"/>
    <w:rsid w:val="00B1202D"/>
    <w:rsid w:val="00B4178A"/>
    <w:rsid w:val="00B426C7"/>
    <w:rsid w:val="00C42119"/>
    <w:rsid w:val="00E0189A"/>
    <w:rsid w:val="00F9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5F86"/>
  <w15:chartTrackingRefBased/>
  <w15:docId w15:val="{87AFDF22-0C50-454F-B1AA-F884F178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C23"/>
  </w:style>
  <w:style w:type="paragraph" w:styleId="Heading1">
    <w:name w:val="heading 1"/>
    <w:basedOn w:val="Normal"/>
    <w:next w:val="Normal"/>
    <w:link w:val="Heading1Char"/>
    <w:uiPriority w:val="9"/>
    <w:qFormat/>
    <w:rsid w:val="00885C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Default"/>
    <w:next w:val="Default"/>
    <w:link w:val="Heading2Char"/>
    <w:uiPriority w:val="99"/>
    <w:qFormat/>
    <w:rsid w:val="00885C23"/>
    <w:pPr>
      <w:outlineLvl w:val="1"/>
    </w:pPr>
    <w:rPr>
      <w:rFonts w:ascii="BPNFDN+TimesNewRoman,Bold" w:hAnsi="BPNFDN+TimesNewRoman,Bold"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C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885C23"/>
    <w:rPr>
      <w:rFonts w:ascii="BPNFDN+TimesNewRoman,Bold" w:hAnsi="BPNFDN+TimesNewRoman,Bold"/>
      <w:sz w:val="24"/>
      <w:szCs w:val="24"/>
    </w:rPr>
  </w:style>
  <w:style w:type="paragraph" w:customStyle="1" w:styleId="Default">
    <w:name w:val="Default"/>
    <w:rsid w:val="00885C23"/>
    <w:pPr>
      <w:autoSpaceDE w:val="0"/>
      <w:autoSpaceDN w:val="0"/>
      <w:adjustRightInd w:val="0"/>
      <w:spacing w:after="0" w:line="240" w:lineRule="auto"/>
    </w:pPr>
    <w:rPr>
      <w:rFonts w:ascii="Corbel" w:hAnsi="Corbel" w:cs="Corbel"/>
      <w:color w:val="000000"/>
      <w:sz w:val="24"/>
      <w:szCs w:val="24"/>
    </w:rPr>
  </w:style>
  <w:style w:type="paragraph" w:styleId="FootnoteText">
    <w:name w:val="footnote text"/>
    <w:basedOn w:val="Normal"/>
    <w:link w:val="FootnoteTextChar"/>
    <w:uiPriority w:val="99"/>
    <w:semiHidden/>
    <w:unhideWhenUsed/>
    <w:rsid w:val="00885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C23"/>
    <w:rPr>
      <w:sz w:val="20"/>
      <w:szCs w:val="20"/>
    </w:rPr>
  </w:style>
  <w:style w:type="character" w:styleId="FootnoteReference">
    <w:name w:val="footnote reference"/>
    <w:basedOn w:val="DefaultParagraphFont"/>
    <w:uiPriority w:val="99"/>
    <w:semiHidden/>
    <w:unhideWhenUsed/>
    <w:rsid w:val="00885C23"/>
    <w:rPr>
      <w:vertAlign w:val="superscript"/>
    </w:rPr>
  </w:style>
  <w:style w:type="paragraph" w:styleId="ListParagraph">
    <w:name w:val="List Paragraph"/>
    <w:basedOn w:val="Normal"/>
    <w:uiPriority w:val="34"/>
    <w:qFormat/>
    <w:rsid w:val="00885C23"/>
    <w:pPr>
      <w:ind w:left="720"/>
      <w:contextualSpacing/>
    </w:pPr>
  </w:style>
  <w:style w:type="paragraph" w:styleId="Header">
    <w:name w:val="header"/>
    <w:basedOn w:val="Normal"/>
    <w:link w:val="HeaderChar"/>
    <w:uiPriority w:val="99"/>
    <w:unhideWhenUsed/>
    <w:rsid w:val="00885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23"/>
  </w:style>
  <w:style w:type="paragraph" w:styleId="Footer">
    <w:name w:val="footer"/>
    <w:basedOn w:val="Normal"/>
    <w:link w:val="FooterChar"/>
    <w:uiPriority w:val="99"/>
    <w:unhideWhenUsed/>
    <w:rsid w:val="00885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23"/>
  </w:style>
  <w:style w:type="table" w:styleId="TableGrid">
    <w:name w:val="Table Grid"/>
    <w:basedOn w:val="TableNormal"/>
    <w:uiPriority w:val="39"/>
    <w:rsid w:val="0088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885C23"/>
    <w:rPr>
      <w:sz w:val="20"/>
      <w:szCs w:val="20"/>
    </w:rPr>
  </w:style>
  <w:style w:type="paragraph" w:styleId="EndnoteText">
    <w:name w:val="endnote text"/>
    <w:basedOn w:val="Normal"/>
    <w:link w:val="EndnoteTextChar"/>
    <w:uiPriority w:val="99"/>
    <w:semiHidden/>
    <w:unhideWhenUsed/>
    <w:rsid w:val="00885C2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85C23"/>
    <w:rPr>
      <w:sz w:val="20"/>
      <w:szCs w:val="20"/>
    </w:rPr>
  </w:style>
  <w:style w:type="paragraph" w:styleId="CommentText">
    <w:name w:val="annotation text"/>
    <w:basedOn w:val="Normal"/>
    <w:link w:val="CommentTextChar"/>
    <w:uiPriority w:val="99"/>
    <w:semiHidden/>
    <w:unhideWhenUsed/>
    <w:rsid w:val="00885C23"/>
    <w:pPr>
      <w:spacing w:line="240" w:lineRule="auto"/>
    </w:pPr>
    <w:rPr>
      <w:sz w:val="20"/>
      <w:szCs w:val="20"/>
    </w:rPr>
  </w:style>
  <w:style w:type="character" w:customStyle="1" w:styleId="CommentSubjectChar">
    <w:name w:val="Comment Subject Char"/>
    <w:basedOn w:val="CommentTextChar"/>
    <w:link w:val="CommentSubject"/>
    <w:uiPriority w:val="99"/>
    <w:semiHidden/>
    <w:rsid w:val="00885C23"/>
    <w:rPr>
      <w:b/>
      <w:bCs/>
      <w:sz w:val="20"/>
      <w:szCs w:val="20"/>
    </w:rPr>
  </w:style>
  <w:style w:type="paragraph" w:styleId="CommentSubject">
    <w:name w:val="annotation subject"/>
    <w:basedOn w:val="CommentText"/>
    <w:next w:val="CommentText"/>
    <w:link w:val="CommentSubjectChar"/>
    <w:uiPriority w:val="99"/>
    <w:semiHidden/>
    <w:unhideWhenUsed/>
    <w:rsid w:val="00885C23"/>
    <w:rPr>
      <w:b/>
      <w:bCs/>
    </w:rPr>
  </w:style>
  <w:style w:type="paragraph" w:styleId="BalloonText">
    <w:name w:val="Balloon Text"/>
    <w:basedOn w:val="Normal"/>
    <w:link w:val="BalloonTextChar"/>
    <w:uiPriority w:val="99"/>
    <w:semiHidden/>
    <w:unhideWhenUsed/>
    <w:rsid w:val="00885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23"/>
    <w:rPr>
      <w:rFonts w:ascii="Segoe UI" w:hAnsi="Segoe UI" w:cs="Segoe UI"/>
      <w:sz w:val="18"/>
      <w:szCs w:val="18"/>
    </w:rPr>
  </w:style>
  <w:style w:type="character" w:styleId="Hyperlink">
    <w:name w:val="Hyperlink"/>
    <w:basedOn w:val="DefaultParagraphFont"/>
    <w:uiPriority w:val="99"/>
    <w:unhideWhenUsed/>
    <w:rsid w:val="00885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chigan.gov/documents/deq/Oil_Field_Brine_306996_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Bryce</cp:lastModifiedBy>
  <cp:revision>6</cp:revision>
  <dcterms:created xsi:type="dcterms:W3CDTF">2018-02-23T14:57:00Z</dcterms:created>
  <dcterms:modified xsi:type="dcterms:W3CDTF">2018-02-23T18:12:00Z</dcterms:modified>
</cp:coreProperties>
</file>